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1F" w:rsidRDefault="00E11F1F" w:rsidP="00E11F1F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r w:rsidR="000C56DE">
        <w:rPr>
          <w:b/>
          <w:sz w:val="24"/>
          <w:szCs w:val="24"/>
        </w:rPr>
        <w:t>Солдат войны – солдат правопорядка</w:t>
      </w:r>
      <w:r>
        <w:rPr>
          <w:sz w:val="24"/>
          <w:szCs w:val="24"/>
        </w:rPr>
        <w:t>»</w:t>
      </w:r>
    </w:p>
    <w:p w:rsidR="00E11F1F" w:rsidRDefault="00E11F1F" w:rsidP="00E11F1F">
      <w:pPr>
        <w:spacing w:after="0" w:line="240" w:lineRule="auto"/>
        <w:jc w:val="left"/>
        <w:rPr>
          <w:sz w:val="24"/>
          <w:szCs w:val="24"/>
        </w:rPr>
      </w:pPr>
    </w:p>
    <w:p w:rsidR="00E11F1F" w:rsidRDefault="00E11F1F" w:rsidP="00E11F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Название конкурса: конкурс среди студентов высших учебных заведений г. Ростова-на-Дону (Ростовской области) на лучшую работу (эссе) по </w:t>
      </w:r>
      <w:r w:rsidR="000C56DE">
        <w:rPr>
          <w:sz w:val="24"/>
          <w:szCs w:val="24"/>
        </w:rPr>
        <w:t>повышению</w:t>
      </w:r>
      <w:r w:rsidR="000C56DE" w:rsidRPr="000C56DE">
        <w:rPr>
          <w:sz w:val="24"/>
          <w:szCs w:val="24"/>
        </w:rPr>
        <w:t xml:space="preserve"> уровня общественного внимания к проблемам истории становления и развития Российского государства</w:t>
      </w:r>
      <w:r w:rsidR="000C56DE">
        <w:rPr>
          <w:sz w:val="24"/>
          <w:szCs w:val="24"/>
        </w:rPr>
        <w:t xml:space="preserve"> и подвигах народа в Великой отечественной войне 1941-1945 гг.</w:t>
      </w:r>
    </w:p>
    <w:p w:rsidR="00E11F1F" w:rsidRDefault="000C56DE" w:rsidP="00E11F1F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1F1F">
        <w:rPr>
          <w:sz w:val="24"/>
          <w:szCs w:val="24"/>
        </w:rPr>
        <w:t>Объем работы до 15 страниц.</w:t>
      </w:r>
    </w:p>
    <w:p w:rsidR="00C1035E" w:rsidRDefault="00C1035E" w:rsidP="00E11F1F">
      <w:pPr>
        <w:spacing w:after="0" w:line="240" w:lineRule="auto"/>
        <w:jc w:val="center"/>
        <w:rPr>
          <w:sz w:val="24"/>
          <w:szCs w:val="24"/>
        </w:rPr>
      </w:pPr>
    </w:p>
    <w:p w:rsidR="00E11F1F" w:rsidRDefault="00C1035E" w:rsidP="00E11F1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</w:t>
      </w:r>
      <w:r w:rsidR="00E11F1F">
        <w:rPr>
          <w:sz w:val="24"/>
          <w:szCs w:val="24"/>
        </w:rPr>
        <w:t>ематика конкурсных работ</w:t>
      </w:r>
    </w:p>
    <w:p w:rsidR="00E11F1F" w:rsidRDefault="00E11F1F" w:rsidP="00E11F1F">
      <w:pPr>
        <w:spacing w:after="0" w:line="240" w:lineRule="auto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исторический аспект</w:t>
      </w:r>
    </w:p>
    <w:p w:rsidR="00C1035E" w:rsidRDefault="00C1035E" w:rsidP="00E11F1F">
      <w:pPr>
        <w:spacing w:after="0" w:line="240" w:lineRule="auto"/>
        <w:jc w:val="left"/>
        <w:rPr>
          <w:i/>
          <w:sz w:val="24"/>
          <w:szCs w:val="24"/>
          <w:u w:val="single"/>
        </w:rPr>
      </w:pPr>
    </w:p>
    <w:p w:rsidR="00E11F1F" w:rsidRPr="004F4473" w:rsidRDefault="00E11F1F" w:rsidP="004F4473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Организационно-правовые формы взаимодействия </w:t>
      </w:r>
      <w:r w:rsidR="000C56DE">
        <w:rPr>
          <w:sz w:val="24"/>
          <w:szCs w:val="24"/>
        </w:rPr>
        <w:t xml:space="preserve">органов государственной власти </w:t>
      </w:r>
      <w:r w:rsidR="00C1035E">
        <w:rPr>
          <w:sz w:val="24"/>
          <w:szCs w:val="24"/>
        </w:rPr>
        <w:t xml:space="preserve">с населением. В целях сохранения исторической памяти о </w:t>
      </w:r>
      <w:r w:rsidR="00C1035E" w:rsidRPr="00C1035E">
        <w:rPr>
          <w:sz w:val="24"/>
          <w:szCs w:val="24"/>
        </w:rPr>
        <w:t>Великой отечественной войне 1941-1945 гг.</w:t>
      </w:r>
    </w:p>
    <w:p w:rsidR="00E11F1F" w:rsidRDefault="00E11F1F" w:rsidP="00E11F1F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Формы участия граждан </w:t>
      </w:r>
      <w:r w:rsidR="00C1035E">
        <w:rPr>
          <w:sz w:val="24"/>
          <w:szCs w:val="24"/>
        </w:rPr>
        <w:t>в мероприятиях, посвященных Победе в Великой отечественной войне 1941-1945 гг</w:t>
      </w:r>
      <w:r>
        <w:rPr>
          <w:sz w:val="24"/>
          <w:szCs w:val="24"/>
        </w:rPr>
        <w:t>.</w:t>
      </w:r>
    </w:p>
    <w:p w:rsidR="00E11F1F" w:rsidRDefault="00C1035E" w:rsidP="00E11F1F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Консолидация общества в СССР в период Великой Отечественной войны 1941-1945 гг.</w:t>
      </w:r>
    </w:p>
    <w:p w:rsidR="00C1035E" w:rsidRDefault="00C1035E" w:rsidP="00E11F1F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Роль церковных организаций и священнослужителей в консолидации общества в СССР </w:t>
      </w:r>
      <w:r w:rsidRPr="00C1035E">
        <w:rPr>
          <w:sz w:val="24"/>
          <w:szCs w:val="24"/>
        </w:rPr>
        <w:t>в период Великой Отечественной войны 1941-1945 гг.</w:t>
      </w:r>
    </w:p>
    <w:p w:rsidR="004F4473" w:rsidRDefault="004F4473" w:rsidP="00E11F1F">
      <w:pPr>
        <w:spacing w:after="0" w:line="240" w:lineRule="auto"/>
        <w:jc w:val="left"/>
        <w:rPr>
          <w:i/>
          <w:sz w:val="24"/>
          <w:szCs w:val="24"/>
          <w:u w:val="single"/>
        </w:rPr>
      </w:pPr>
    </w:p>
    <w:p w:rsidR="00E11F1F" w:rsidRDefault="00E11F1F" w:rsidP="00E11F1F">
      <w:pPr>
        <w:spacing w:after="0" w:line="240" w:lineRule="auto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теоретико-правовой аспект</w:t>
      </w:r>
    </w:p>
    <w:p w:rsidR="00C1035E" w:rsidRDefault="00C1035E" w:rsidP="00E11F1F">
      <w:pPr>
        <w:spacing w:after="0" w:line="240" w:lineRule="auto"/>
        <w:jc w:val="left"/>
        <w:rPr>
          <w:i/>
          <w:sz w:val="24"/>
          <w:szCs w:val="24"/>
          <w:u w:val="single"/>
        </w:rPr>
      </w:pPr>
    </w:p>
    <w:p w:rsidR="00E11F1F" w:rsidRDefault="00E11F1F" w:rsidP="00E11F1F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Взаимодействие </w:t>
      </w:r>
      <w:r w:rsidR="00C1035E">
        <w:rPr>
          <w:sz w:val="24"/>
          <w:szCs w:val="24"/>
        </w:rPr>
        <w:t xml:space="preserve">структур </w:t>
      </w:r>
      <w:r>
        <w:rPr>
          <w:sz w:val="24"/>
          <w:szCs w:val="24"/>
        </w:rPr>
        <w:t>и институтов гражданского общества</w:t>
      </w:r>
      <w:r w:rsidR="00C1035E">
        <w:rPr>
          <w:sz w:val="24"/>
          <w:szCs w:val="24"/>
        </w:rPr>
        <w:t xml:space="preserve"> в целях сохранения исторической памяти народа</w:t>
      </w:r>
    </w:p>
    <w:p w:rsidR="00E11F1F" w:rsidRDefault="00E11F1F" w:rsidP="00E11F1F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Значение </w:t>
      </w:r>
      <w:r w:rsidR="00C1035E">
        <w:rPr>
          <w:sz w:val="24"/>
          <w:szCs w:val="24"/>
        </w:rPr>
        <w:t xml:space="preserve">деятельности общественных организаций </w:t>
      </w:r>
      <w:r>
        <w:rPr>
          <w:sz w:val="24"/>
          <w:szCs w:val="24"/>
        </w:rPr>
        <w:t>для формирования правового государства</w:t>
      </w:r>
      <w:r w:rsidR="00C1035E">
        <w:rPr>
          <w:sz w:val="24"/>
          <w:szCs w:val="24"/>
        </w:rPr>
        <w:t xml:space="preserve"> и повышения уровня культуры в российском обществе</w:t>
      </w:r>
    </w:p>
    <w:p w:rsidR="00E11F1F" w:rsidRDefault="00E11F1F" w:rsidP="00E11F1F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Роль полиции в обеспечении общественной безопасности</w:t>
      </w:r>
      <w:r w:rsidR="004F4473">
        <w:rPr>
          <w:sz w:val="24"/>
          <w:szCs w:val="24"/>
        </w:rPr>
        <w:t xml:space="preserve"> </w:t>
      </w:r>
      <w:r w:rsidR="00C1035E">
        <w:rPr>
          <w:sz w:val="24"/>
          <w:szCs w:val="24"/>
        </w:rPr>
        <w:t xml:space="preserve">при проведении массовых мероприятий во </w:t>
      </w:r>
      <w:r w:rsidR="004F4473">
        <w:rPr>
          <w:sz w:val="24"/>
          <w:szCs w:val="24"/>
        </w:rPr>
        <w:t>взаимодействии с общественными организациями и объединениями</w:t>
      </w:r>
    </w:p>
    <w:p w:rsidR="00E11F1F" w:rsidRDefault="00E11F1F" w:rsidP="00E11F1F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Органы полиции в механизме защиты прав и свобод человека и гражданина</w:t>
      </w:r>
    </w:p>
    <w:p w:rsidR="004F4473" w:rsidRDefault="004F4473" w:rsidP="00E11F1F">
      <w:pPr>
        <w:spacing w:after="0" w:line="240" w:lineRule="auto"/>
        <w:jc w:val="left"/>
        <w:rPr>
          <w:i/>
          <w:sz w:val="24"/>
          <w:szCs w:val="24"/>
          <w:u w:val="single"/>
        </w:rPr>
      </w:pPr>
    </w:p>
    <w:p w:rsidR="00E11F1F" w:rsidRDefault="00E11F1F" w:rsidP="00E11F1F">
      <w:pPr>
        <w:spacing w:after="0" w:line="240" w:lineRule="auto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социологический аспект</w:t>
      </w:r>
    </w:p>
    <w:p w:rsidR="00C1035E" w:rsidRDefault="00C1035E" w:rsidP="00E11F1F">
      <w:pPr>
        <w:spacing w:after="0" w:line="240" w:lineRule="auto"/>
        <w:jc w:val="left"/>
        <w:rPr>
          <w:i/>
          <w:sz w:val="24"/>
          <w:szCs w:val="24"/>
          <w:u w:val="single"/>
        </w:rPr>
      </w:pPr>
      <w:bookmarkStart w:id="0" w:name="_GoBack"/>
      <w:bookmarkEnd w:id="0"/>
    </w:p>
    <w:p w:rsidR="00E11F1F" w:rsidRDefault="00E11F1F" w:rsidP="00E11F1F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Социокультурные модели деятельности </w:t>
      </w:r>
      <w:r w:rsidR="000C56DE">
        <w:rPr>
          <w:sz w:val="24"/>
          <w:szCs w:val="24"/>
        </w:rPr>
        <w:t xml:space="preserve">государственных органов </w:t>
      </w:r>
      <w:r w:rsidR="004F4473">
        <w:rPr>
          <w:sz w:val="24"/>
          <w:szCs w:val="24"/>
        </w:rPr>
        <w:t>по обеспечению взаимодействия с общественными организациями и объединениями</w:t>
      </w:r>
      <w:r w:rsidR="000C56DE">
        <w:rPr>
          <w:sz w:val="24"/>
          <w:szCs w:val="24"/>
        </w:rPr>
        <w:t xml:space="preserve"> с целью сохранения памяти о героях войны.</w:t>
      </w:r>
    </w:p>
    <w:p w:rsidR="00E11F1F" w:rsidRDefault="000C56DE" w:rsidP="00E11F1F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Солдат, защитник </w:t>
      </w:r>
      <w:r w:rsidR="00C1035E">
        <w:rPr>
          <w:sz w:val="24"/>
          <w:szCs w:val="24"/>
        </w:rPr>
        <w:t>Отечества, в</w:t>
      </w:r>
      <w:r w:rsidR="00E11F1F">
        <w:rPr>
          <w:sz w:val="24"/>
          <w:szCs w:val="24"/>
        </w:rPr>
        <w:t xml:space="preserve"> общественном сознании</w:t>
      </w:r>
    </w:p>
    <w:p w:rsidR="00E11F1F" w:rsidRDefault="00E11F1F" w:rsidP="00E11F1F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Мой отец или мама</w:t>
      </w:r>
      <w:r w:rsidR="004F4473">
        <w:rPr>
          <w:sz w:val="24"/>
          <w:szCs w:val="24"/>
        </w:rPr>
        <w:t xml:space="preserve"> </w:t>
      </w:r>
      <w:r>
        <w:rPr>
          <w:sz w:val="24"/>
          <w:szCs w:val="24"/>
        </w:rPr>
        <w:t>(дедушка,</w:t>
      </w:r>
      <w:r w:rsidR="000C56DE">
        <w:rPr>
          <w:sz w:val="24"/>
          <w:szCs w:val="24"/>
        </w:rPr>
        <w:t xml:space="preserve"> </w:t>
      </w:r>
      <w:r>
        <w:rPr>
          <w:sz w:val="24"/>
          <w:szCs w:val="24"/>
        </w:rPr>
        <w:t>бабушка</w:t>
      </w:r>
      <w:r w:rsidR="000C56DE">
        <w:rPr>
          <w:sz w:val="24"/>
          <w:szCs w:val="24"/>
        </w:rPr>
        <w:t>, родственник или сосед</w:t>
      </w:r>
      <w:r w:rsidR="00C1035E">
        <w:rPr>
          <w:sz w:val="24"/>
          <w:szCs w:val="24"/>
        </w:rPr>
        <w:t>)</w:t>
      </w:r>
      <w:r w:rsidR="000C56DE">
        <w:rPr>
          <w:sz w:val="24"/>
          <w:szCs w:val="24"/>
        </w:rPr>
        <w:t xml:space="preserve"> воевал, а после войны служил в милиции</w:t>
      </w:r>
    </w:p>
    <w:p w:rsidR="00E11F1F" w:rsidRDefault="00E11F1F" w:rsidP="00E11F1F">
      <w:pPr>
        <w:tabs>
          <w:tab w:val="left" w:pos="851"/>
        </w:tabs>
        <w:spacing w:line="240" w:lineRule="auto"/>
        <w:jc w:val="left"/>
        <w:rPr>
          <w:sz w:val="24"/>
          <w:szCs w:val="24"/>
        </w:rPr>
      </w:pPr>
    </w:p>
    <w:p w:rsidR="00E11F1F" w:rsidRDefault="00E11F1F" w:rsidP="00E11F1F">
      <w:pPr>
        <w:tabs>
          <w:tab w:val="left" w:pos="851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Может быть представлена инициативная тема по тематике конкурса</w:t>
      </w:r>
    </w:p>
    <w:p w:rsidR="009F0A9B" w:rsidRDefault="009F0A9B"/>
    <w:sectPr w:rsidR="009F0A9B" w:rsidSect="009F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575"/>
    <w:multiLevelType w:val="hybridMultilevel"/>
    <w:tmpl w:val="3D507B9A"/>
    <w:lvl w:ilvl="0" w:tplc="2AB48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96846"/>
    <w:multiLevelType w:val="hybridMultilevel"/>
    <w:tmpl w:val="01742F42"/>
    <w:lvl w:ilvl="0" w:tplc="2AB48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F1F"/>
    <w:rsid w:val="000C56DE"/>
    <w:rsid w:val="004F4473"/>
    <w:rsid w:val="009F0A9B"/>
    <w:rsid w:val="00A5183C"/>
    <w:rsid w:val="00C1035E"/>
    <w:rsid w:val="00E1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BB4B"/>
  <w15:docId w15:val="{285A3CFD-6DE7-410B-96AD-FFF77E4C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F1F"/>
    <w:pPr>
      <w:spacing w:line="360" w:lineRule="auto"/>
      <w:jc w:val="both"/>
    </w:pPr>
    <w:rPr>
      <w:rFonts w:ascii="Times New Roman" w:eastAsia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F1F"/>
    <w:pPr>
      <w:spacing w:after="0"/>
      <w:ind w:left="720"/>
      <w:contextualSpacing/>
    </w:pPr>
    <w:rPr>
      <w:rFonts w:eastAsia="Calibr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RTA RF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Михаил</cp:lastModifiedBy>
  <cp:revision>6</cp:revision>
  <dcterms:created xsi:type="dcterms:W3CDTF">2017-03-13T19:28:00Z</dcterms:created>
  <dcterms:modified xsi:type="dcterms:W3CDTF">2020-01-26T16:42:00Z</dcterms:modified>
</cp:coreProperties>
</file>